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noProof/>
          <w:sz w:val="24"/>
          <w:szCs w:val="24"/>
          <w:lang w:val="en-US"/>
        </w:rPr>
        <w:drawing>
          <wp:inline distT="114300" distB="114300" distL="114300" distR="114300">
            <wp:extent cx="2876550" cy="20764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2876550" cy="2076450"/>
                    </a:xfrm>
                    <a:prstGeom prst="rect">
                      <a:avLst/>
                    </a:prstGeom>
                    <a:ln/>
                  </pic:spPr>
                </pic:pic>
              </a:graphicData>
            </a:graphic>
          </wp:inline>
        </w:drawing>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C5682C" w:rsidRDefault="005D0A48">
      <w:pPr>
        <w:spacing w:line="360" w:lineRule="auto"/>
        <w:contextualSpacing w:val="0"/>
        <w:jc w:val="both"/>
        <w:rPr>
          <w:rFonts w:ascii="Times New Roman" w:eastAsia="Times New Roman" w:hAnsi="Times New Roman" w:cs="Times New Roman"/>
          <w:b/>
          <w:color w:val="00B050"/>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w:t>
      </w:r>
      <w:r>
        <w:rPr>
          <w:rFonts w:ascii="Times New Roman" w:eastAsia="Times New Roman" w:hAnsi="Times New Roman" w:cs="Times New Roman"/>
          <w:b/>
          <w:color w:val="00B050"/>
          <w:sz w:val="24"/>
          <w:szCs w:val="24"/>
        </w:rPr>
        <w:t xml:space="preserve">                            AFRICA DIALOGUES YOUTH</w:t>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A YOUTH ENGAGEMENT PLATFORM</w:t>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 start / duration *</w:t>
      </w:r>
    </w:p>
    <w:p w:rsidR="00C5682C" w:rsidRPr="005D0A48" w:rsidRDefault="005D0A48">
      <w:pPr>
        <w:spacing w:line="360" w:lineRule="auto"/>
        <w:contextualSpacing w:val="0"/>
        <w:jc w:val="both"/>
        <w:rPr>
          <w:rFonts w:ascii="Calibri" w:eastAsia="Times New Roman" w:hAnsi="Calibri" w:cs="Calibri"/>
          <w:sz w:val="24"/>
          <w:szCs w:val="24"/>
        </w:rPr>
      </w:pPr>
      <w:r w:rsidRPr="005D0A48">
        <w:rPr>
          <w:rFonts w:ascii="Calibri" w:eastAsia="Times New Roman" w:hAnsi="Calibri" w:cs="Calibri"/>
          <w:sz w:val="24"/>
          <w:szCs w:val="24"/>
        </w:rPr>
        <w:t>June 2017 –   March 2018</w:t>
      </w:r>
    </w:p>
    <w:p w:rsidR="00C5682C" w:rsidRDefault="005D0A48">
      <w:pPr>
        <w:spacing w:line="36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Organization</w:t>
      </w:r>
    </w:p>
    <w:p w:rsidR="00C5682C" w:rsidRPr="005D0A48" w:rsidRDefault="005D0A48">
      <w:pPr>
        <w:spacing w:line="360" w:lineRule="auto"/>
        <w:contextualSpacing w:val="0"/>
        <w:jc w:val="both"/>
        <w:rPr>
          <w:rFonts w:ascii="Calibri" w:eastAsia="Times New Roman" w:hAnsi="Calibri" w:cs="Calibri"/>
          <w:sz w:val="24"/>
          <w:szCs w:val="24"/>
        </w:rPr>
      </w:pPr>
      <w:r w:rsidRPr="005D0A48">
        <w:rPr>
          <w:rFonts w:ascii="Calibri" w:eastAsia="Times New Roman" w:hAnsi="Calibri" w:cs="Calibri"/>
          <w:sz w:val="24"/>
          <w:szCs w:val="24"/>
        </w:rPr>
        <w:t>People Initiative Foundation</w:t>
      </w:r>
    </w:p>
    <w:p w:rsidR="00C5682C" w:rsidRDefault="005D0A48">
      <w:pPr>
        <w:spacing w:line="36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Contact Person *</w:t>
      </w:r>
    </w:p>
    <w:p w:rsidR="00C5682C" w:rsidRPr="005D0A48" w:rsidRDefault="005D0A48">
      <w:pPr>
        <w:spacing w:line="360" w:lineRule="auto"/>
        <w:contextualSpacing w:val="0"/>
        <w:jc w:val="both"/>
        <w:rPr>
          <w:rFonts w:ascii="Calibri" w:eastAsia="Times New Roman" w:hAnsi="Calibri" w:cs="Calibri"/>
          <w:sz w:val="24"/>
          <w:szCs w:val="24"/>
        </w:rPr>
      </w:pPr>
      <w:r w:rsidRPr="005D0A48">
        <w:rPr>
          <w:rFonts w:ascii="Calibri" w:eastAsia="Times New Roman" w:hAnsi="Calibri" w:cs="Calibri"/>
          <w:sz w:val="24"/>
          <w:szCs w:val="24"/>
        </w:rPr>
        <w:t xml:space="preserve">Daniel </w:t>
      </w:r>
      <w:proofErr w:type="spellStart"/>
      <w:r w:rsidRPr="005D0A48">
        <w:rPr>
          <w:rFonts w:ascii="Calibri" w:eastAsia="Times New Roman" w:hAnsi="Calibri" w:cs="Calibri"/>
          <w:sz w:val="24"/>
          <w:szCs w:val="24"/>
        </w:rPr>
        <w:t>Antwi</w:t>
      </w:r>
      <w:proofErr w:type="spellEnd"/>
    </w:p>
    <w:p w:rsidR="00C5682C" w:rsidRPr="005D0A48" w:rsidRDefault="005D0A48">
      <w:pPr>
        <w:spacing w:line="360" w:lineRule="auto"/>
        <w:contextualSpacing w:val="0"/>
        <w:jc w:val="both"/>
        <w:rPr>
          <w:rFonts w:ascii="Calibri" w:eastAsia="Times New Roman" w:hAnsi="Calibri" w:cs="Calibri"/>
          <w:sz w:val="24"/>
          <w:szCs w:val="24"/>
        </w:rPr>
      </w:pPr>
      <w:r w:rsidRPr="005D0A48">
        <w:rPr>
          <w:rFonts w:ascii="Calibri" w:eastAsia="Times New Roman" w:hAnsi="Calibri" w:cs="Calibri"/>
          <w:sz w:val="24"/>
          <w:szCs w:val="24"/>
        </w:rPr>
        <w:t>Head of Partnerships</w:t>
      </w:r>
    </w:p>
    <w:p w:rsidR="00C5682C" w:rsidRPr="005D0A48" w:rsidRDefault="005D0A48">
      <w:pPr>
        <w:spacing w:line="360" w:lineRule="auto"/>
        <w:contextualSpacing w:val="0"/>
        <w:jc w:val="both"/>
        <w:rPr>
          <w:rFonts w:ascii="Calibri" w:eastAsia="Times New Roman" w:hAnsi="Calibri" w:cs="Calibri"/>
          <w:sz w:val="24"/>
          <w:szCs w:val="24"/>
        </w:rPr>
      </w:pPr>
      <w:r w:rsidRPr="005D0A48">
        <w:rPr>
          <w:rFonts w:ascii="Calibri" w:eastAsia="Times New Roman" w:hAnsi="Calibri" w:cs="Calibri"/>
          <w:sz w:val="24"/>
          <w:szCs w:val="24"/>
        </w:rPr>
        <w:t>Info@africadialogues.com</w:t>
      </w:r>
    </w:p>
    <w:p w:rsidR="00C5682C" w:rsidRPr="005D0A48" w:rsidRDefault="005D0A48">
      <w:pPr>
        <w:spacing w:line="360" w:lineRule="auto"/>
        <w:contextualSpacing w:val="0"/>
        <w:jc w:val="both"/>
        <w:rPr>
          <w:rFonts w:ascii="Calibri" w:eastAsia="Times New Roman" w:hAnsi="Calibri" w:cs="Calibri"/>
          <w:sz w:val="24"/>
          <w:szCs w:val="24"/>
        </w:rPr>
      </w:pPr>
      <w:r w:rsidRPr="005D0A48">
        <w:rPr>
          <w:rFonts w:ascii="Calibri" w:eastAsia="Times New Roman" w:hAnsi="Calibri" w:cs="Calibri"/>
          <w:sz w:val="24"/>
          <w:szCs w:val="24"/>
        </w:rPr>
        <w:t>Tel: +233 265431191</w:t>
      </w:r>
    </w:p>
    <w:p w:rsidR="00C5682C" w:rsidRDefault="005D0A48">
      <w:pPr>
        <w:spacing w:line="360" w:lineRule="auto"/>
        <w:contextualSpacing w:val="0"/>
        <w:jc w:val="both"/>
        <w:rPr>
          <w:rFonts w:ascii="Times New Roman" w:eastAsia="Times New Roman" w:hAnsi="Times New Roman" w:cs="Times New Roman"/>
          <w:sz w:val="24"/>
          <w:szCs w:val="24"/>
        </w:rPr>
      </w:pPr>
      <w:r w:rsidRPr="005D0A48">
        <w:rPr>
          <w:rFonts w:ascii="Calibri" w:eastAsia="Times New Roman" w:hAnsi="Calibri" w:cs="Calibri"/>
          <w:sz w:val="24"/>
          <w:szCs w:val="24"/>
        </w:rPr>
        <w:t>www.africadialogues.com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w:t>
      </w: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61403E" w:rsidRDefault="0061403E">
      <w:pPr>
        <w:spacing w:line="360" w:lineRule="auto"/>
        <w:contextualSpacing w:val="0"/>
        <w:jc w:val="both"/>
        <w:rPr>
          <w:rFonts w:ascii="Times New Roman" w:eastAsia="Times New Roman" w:hAnsi="Times New Roman" w:cs="Times New Roman"/>
          <w:b/>
          <w:sz w:val="24"/>
          <w:szCs w:val="24"/>
        </w:rPr>
      </w:pPr>
    </w:p>
    <w:p w:rsidR="0061403E" w:rsidRDefault="0061403E">
      <w:pPr>
        <w:spacing w:line="360" w:lineRule="auto"/>
        <w:contextualSpacing w:val="0"/>
        <w:jc w:val="both"/>
        <w:rPr>
          <w:rFonts w:ascii="Times New Roman" w:eastAsia="Times New Roman" w:hAnsi="Times New Roman" w:cs="Times New Roman"/>
          <w:b/>
          <w:sz w:val="24"/>
          <w:szCs w:val="24"/>
        </w:rPr>
      </w:pPr>
    </w:p>
    <w:p w:rsidR="00C5682C" w:rsidRDefault="005D0A48">
      <w:pPr>
        <w:spacing w:line="360" w:lineRule="auto"/>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ABOUT AFRICA DIALOGUES YOUTH </w:t>
      </w:r>
    </w:p>
    <w:p w:rsidR="00C5682C" w:rsidRPr="0061403E" w:rsidRDefault="005D0A48">
      <w:pPr>
        <w:spacing w:line="360" w:lineRule="auto"/>
        <w:contextualSpacing w:val="0"/>
        <w:rPr>
          <w:rFonts w:ascii="Calibri" w:eastAsia="Times New Roman" w:hAnsi="Calibri" w:cs="Calibri"/>
          <w:sz w:val="24"/>
          <w:szCs w:val="24"/>
          <w:highlight w:val="white"/>
        </w:rPr>
      </w:pPr>
      <w:r w:rsidRPr="0061403E">
        <w:rPr>
          <w:rFonts w:ascii="Calibri" w:eastAsia="Times New Roman" w:hAnsi="Calibri" w:cs="Calibri"/>
          <w:sz w:val="24"/>
          <w:szCs w:val="24"/>
          <w:highlight w:val="white"/>
        </w:rPr>
        <w:t>Africa Dialogues Youth is an African thought- leadership platform that focuses on broad-ranging discussions on children, youth unemployment, governance and human rights, education, infrastructure, public health, gender and income inequality, Africa's economies and urban development towards helping our continent attain the SGDs 2030 and AGENDA 2063.</w:t>
      </w:r>
    </w:p>
    <w:p w:rsidR="00C5682C" w:rsidRPr="0061403E" w:rsidRDefault="005D0A48">
      <w:pPr>
        <w:spacing w:line="360" w:lineRule="auto"/>
        <w:contextualSpacing w:val="0"/>
        <w:rPr>
          <w:rFonts w:ascii="Calibri" w:eastAsia="Times New Roman" w:hAnsi="Calibri" w:cs="Calibri"/>
          <w:b/>
          <w:color w:val="C00000"/>
          <w:sz w:val="24"/>
          <w:szCs w:val="24"/>
          <w:highlight w:val="white"/>
        </w:rPr>
      </w:pPr>
      <w:r w:rsidRPr="0061403E">
        <w:rPr>
          <w:rFonts w:ascii="Calibri" w:eastAsia="Times New Roman" w:hAnsi="Calibri" w:cs="Calibri"/>
          <w:sz w:val="24"/>
          <w:szCs w:val="24"/>
          <w:highlight w:val="white"/>
        </w:rPr>
        <w:t xml:space="preserve">The platform brings together children, youth, policy makers, innovative business leaders, accomplished academics, leaders of civil society organizations and other distinguished individuals to foster productive dialogue in the format of a </w:t>
      </w:r>
      <w:r w:rsidRPr="0061403E">
        <w:rPr>
          <w:rFonts w:ascii="Calibri" w:eastAsia="Times New Roman" w:hAnsi="Calibri" w:cs="Calibri"/>
          <w:sz w:val="24"/>
          <w:szCs w:val="24"/>
          <w:highlight w:val="cyan"/>
        </w:rPr>
        <w:t>(TED Talk Style)</w:t>
      </w:r>
      <w:r w:rsidRPr="0061403E">
        <w:rPr>
          <w:rFonts w:ascii="Calibri" w:eastAsia="Times New Roman" w:hAnsi="Calibri" w:cs="Calibri"/>
          <w:sz w:val="24"/>
          <w:szCs w:val="24"/>
          <w:highlight w:val="white"/>
        </w:rPr>
        <w:t xml:space="preserve"> about </w:t>
      </w:r>
      <w:r w:rsidRPr="0061403E">
        <w:rPr>
          <w:rFonts w:ascii="Calibri" w:eastAsia="Times New Roman" w:hAnsi="Calibri" w:cs="Calibri"/>
          <w:b/>
          <w:color w:val="C00000"/>
          <w:sz w:val="24"/>
          <w:szCs w:val="24"/>
          <w:highlight w:val="white"/>
        </w:rPr>
        <w:t xml:space="preserve">THE AFRICA </w:t>
      </w:r>
      <w:bookmarkStart w:id="0" w:name="_GoBack"/>
      <w:r w:rsidRPr="0061403E">
        <w:rPr>
          <w:rFonts w:ascii="Calibri" w:eastAsia="Times New Roman" w:hAnsi="Calibri" w:cs="Calibri"/>
          <w:b/>
          <w:color w:val="C00000"/>
          <w:sz w:val="24"/>
          <w:szCs w:val="24"/>
          <w:highlight w:val="white"/>
        </w:rPr>
        <w:t>THEY WANT and what they are doing in their own small way.</w:t>
      </w:r>
      <w:bookmarkEnd w:id="0"/>
    </w:p>
    <w:p w:rsidR="00C5682C" w:rsidRPr="0061403E" w:rsidRDefault="005D0A48">
      <w:pPr>
        <w:spacing w:line="360" w:lineRule="auto"/>
        <w:contextualSpacing w:val="0"/>
        <w:rPr>
          <w:rFonts w:ascii="Calibri" w:eastAsia="Times New Roman" w:hAnsi="Calibri" w:cs="Calibri"/>
          <w:sz w:val="24"/>
          <w:szCs w:val="24"/>
          <w:highlight w:val="white"/>
        </w:rPr>
      </w:pPr>
      <w:r w:rsidRPr="0061403E">
        <w:rPr>
          <w:rFonts w:ascii="Calibri" w:eastAsia="Times New Roman" w:hAnsi="Calibri" w:cs="Calibri"/>
          <w:sz w:val="24"/>
          <w:szCs w:val="24"/>
          <w:highlight w:val="white"/>
        </w:rPr>
        <w:t>The platform endeavors to move beyond raising awareness about the challenges facing Africa by highlighting innovative thinking and promoting those who are working to effect real change on the African continent.</w:t>
      </w:r>
    </w:p>
    <w:p w:rsidR="00C5682C" w:rsidRPr="0061403E" w:rsidRDefault="005D0A48">
      <w:pPr>
        <w:spacing w:before="160" w:after="160" w:line="360" w:lineRule="auto"/>
        <w:contextualSpacing w:val="0"/>
        <w:jc w:val="both"/>
        <w:rPr>
          <w:rFonts w:ascii="Calibri" w:hAnsi="Calibri" w:cs="Calibri"/>
          <w:color w:val="FF0000"/>
          <w:sz w:val="24"/>
          <w:szCs w:val="24"/>
          <w:highlight w:val="white"/>
        </w:rPr>
      </w:pPr>
      <w:r w:rsidRPr="0061403E">
        <w:rPr>
          <w:rFonts w:ascii="Calibri" w:hAnsi="Calibri" w:cs="Calibri"/>
          <w:color w:val="FF0000"/>
          <w:sz w:val="24"/>
          <w:szCs w:val="24"/>
          <w:highlight w:val="white"/>
        </w:rPr>
        <w:t>Project talks by Youth Speakers across Africa includes:</w:t>
      </w:r>
    </w:p>
    <w:p w:rsidR="00C5682C" w:rsidRPr="0061403E" w:rsidRDefault="005D0A48" w:rsidP="0061403E">
      <w:pPr>
        <w:spacing w:before="160" w:after="160" w:line="360" w:lineRule="auto"/>
        <w:contextualSpacing w:val="0"/>
        <w:rPr>
          <w:rFonts w:ascii="Calibri" w:hAnsi="Calibri" w:cs="Calibri"/>
          <w:sz w:val="24"/>
          <w:szCs w:val="24"/>
          <w:highlight w:val="white"/>
        </w:rPr>
      </w:pPr>
      <w:r w:rsidRPr="0061403E">
        <w:rPr>
          <w:rFonts w:ascii="Calibri" w:hAnsi="Calibri" w:cs="Calibri"/>
          <w:sz w:val="24"/>
          <w:szCs w:val="24"/>
          <w:highlight w:val="white"/>
        </w:rPr>
        <w:t>1.      Andrew Adansi-Bonnah, a 17-year-old from Ghana, who would speak on hunger and malnutrition in Africa, said “the problems facing Africa affect children first, so they feel the impact of the problems more than the adults.”</w:t>
      </w:r>
    </w:p>
    <w:p w:rsidR="00C5682C" w:rsidRPr="0061403E" w:rsidRDefault="005D0A48" w:rsidP="0061403E">
      <w:pPr>
        <w:spacing w:before="160" w:after="160" w:line="360" w:lineRule="auto"/>
        <w:contextualSpacing w:val="0"/>
        <w:rPr>
          <w:rFonts w:ascii="Calibri" w:hAnsi="Calibri" w:cs="Calibri"/>
          <w:sz w:val="24"/>
          <w:szCs w:val="24"/>
          <w:highlight w:val="white"/>
        </w:rPr>
      </w:pPr>
      <w:r w:rsidRPr="0061403E">
        <w:rPr>
          <w:rFonts w:ascii="Calibri" w:hAnsi="Calibri" w:cs="Calibri"/>
          <w:sz w:val="24"/>
          <w:szCs w:val="24"/>
          <w:highlight w:val="white"/>
        </w:rPr>
        <w:t>2.       Diallo Hama Moussa, 18, from Burkina Faso, would talk on the importance of education, Élie Yedou, 18, from Côte d’Ivoire, would talk on a peaceful and hunger-free Africa and Fatoumatta A. Camara, 18, from The Gambia, would talk on female genital mutilation.</w:t>
      </w:r>
    </w:p>
    <w:p w:rsidR="00C5682C" w:rsidRPr="0061403E" w:rsidRDefault="005D0A48" w:rsidP="0061403E">
      <w:pPr>
        <w:spacing w:before="160" w:after="160" w:line="360" w:lineRule="auto"/>
        <w:contextualSpacing w:val="0"/>
        <w:rPr>
          <w:rFonts w:ascii="Calibri" w:hAnsi="Calibri" w:cs="Calibri"/>
          <w:sz w:val="24"/>
          <w:szCs w:val="24"/>
          <w:highlight w:val="white"/>
        </w:rPr>
      </w:pPr>
      <w:r w:rsidRPr="0061403E">
        <w:rPr>
          <w:rFonts w:ascii="Calibri" w:hAnsi="Calibri" w:cs="Calibri"/>
          <w:sz w:val="24"/>
          <w:szCs w:val="24"/>
          <w:highlight w:val="white"/>
        </w:rPr>
        <w:t>3.      Miss Rebecca Evelyn Deborah Sankoh, 18, from Sierra Leone, would talk on education and development while Abra Rosaline Tsekpuia, 19, from Togo, would talk on food security.</w:t>
      </w:r>
    </w:p>
    <w:p w:rsidR="0061403E" w:rsidRPr="0061403E" w:rsidRDefault="0061403E" w:rsidP="0061403E">
      <w:pPr>
        <w:spacing w:before="160" w:after="160" w:line="360" w:lineRule="auto"/>
        <w:contextualSpacing w:val="0"/>
        <w:rPr>
          <w:rFonts w:ascii="Calibri" w:hAnsi="Calibri" w:cs="Calibri"/>
          <w:sz w:val="24"/>
          <w:szCs w:val="24"/>
          <w:highlight w:val="white"/>
        </w:rPr>
      </w:pPr>
    </w:p>
    <w:p w:rsidR="00C5682C" w:rsidRPr="0061403E" w:rsidRDefault="005D0A48" w:rsidP="0061403E">
      <w:pPr>
        <w:spacing w:before="160" w:after="160" w:line="360" w:lineRule="auto"/>
        <w:contextualSpacing w:val="0"/>
        <w:rPr>
          <w:rFonts w:ascii="Calibri" w:hAnsi="Calibri" w:cs="Calibri"/>
          <w:sz w:val="24"/>
          <w:szCs w:val="24"/>
          <w:highlight w:val="white"/>
        </w:rPr>
      </w:pPr>
      <w:r w:rsidRPr="0061403E">
        <w:rPr>
          <w:rFonts w:ascii="Calibri" w:hAnsi="Calibri" w:cs="Calibri"/>
          <w:sz w:val="24"/>
          <w:szCs w:val="24"/>
          <w:highlight w:val="white"/>
        </w:rPr>
        <w:t>With reference to ‘</w:t>
      </w:r>
      <w:r w:rsidRPr="005D0A48">
        <w:rPr>
          <w:rFonts w:ascii="Calibri" w:hAnsi="Calibri" w:cs="Calibri"/>
          <w:b/>
          <w:sz w:val="24"/>
          <w:szCs w:val="24"/>
          <w:highlight w:val="white"/>
        </w:rPr>
        <w:t>safe spaces for Youth’</w:t>
      </w:r>
      <w:r w:rsidRPr="0061403E">
        <w:rPr>
          <w:rFonts w:ascii="Calibri" w:hAnsi="Calibri" w:cs="Calibri"/>
          <w:sz w:val="24"/>
          <w:szCs w:val="24"/>
          <w:highlight w:val="white"/>
        </w:rPr>
        <w:t>, Africa Dialogues provides a universal platform, encompassin</w:t>
      </w:r>
      <w:r w:rsidR="0061403E" w:rsidRPr="0061403E">
        <w:rPr>
          <w:rFonts w:ascii="Calibri" w:hAnsi="Calibri" w:cs="Calibri"/>
          <w:sz w:val="24"/>
          <w:szCs w:val="24"/>
          <w:highlight w:val="white"/>
        </w:rPr>
        <w:t>g all youth</w:t>
      </w:r>
      <w:r w:rsidRPr="0061403E">
        <w:rPr>
          <w:rFonts w:ascii="Calibri" w:hAnsi="Calibri" w:cs="Calibri"/>
          <w:sz w:val="24"/>
          <w:szCs w:val="24"/>
          <w:highlight w:val="white"/>
        </w:rPr>
        <w:t xml:space="preserve"> irrespective of their background or origin to voice out their thoughts on how Africa</w:t>
      </w:r>
      <w:r w:rsidR="0061403E" w:rsidRPr="0061403E">
        <w:rPr>
          <w:rFonts w:ascii="Calibri" w:hAnsi="Calibri" w:cs="Calibri"/>
          <w:sz w:val="24"/>
          <w:szCs w:val="24"/>
          <w:highlight w:val="white"/>
        </w:rPr>
        <w:t xml:space="preserve"> can be better #TheAfricaWeWant.</w:t>
      </w:r>
      <w:r w:rsidRPr="0061403E">
        <w:rPr>
          <w:rFonts w:ascii="Calibri" w:hAnsi="Calibri" w:cs="Calibri"/>
          <w:sz w:val="24"/>
          <w:szCs w:val="24"/>
          <w:highlight w:val="white"/>
        </w:rPr>
        <w:t xml:space="preserve"> Without fear of intimidation by race, culture or orientation, they project their heritage by means of appearance, presentation and speech even </w:t>
      </w:r>
      <w:r w:rsidRPr="0061403E">
        <w:rPr>
          <w:rFonts w:ascii="Calibri" w:hAnsi="Calibri" w:cs="Calibri"/>
          <w:sz w:val="24"/>
          <w:szCs w:val="24"/>
          <w:highlight w:val="white"/>
        </w:rPr>
        <w:lastRenderedPageBreak/>
        <w:t>on stage, this is translated into the Universal languages of Africa, English and French for people to understand and have a clear picture of what is happening. This is no less of a safe space.</w:t>
      </w:r>
    </w:p>
    <w:p w:rsidR="00C5682C" w:rsidRPr="0061403E" w:rsidRDefault="005D0A48" w:rsidP="0061403E">
      <w:pPr>
        <w:spacing w:before="160" w:after="160" w:line="360" w:lineRule="auto"/>
        <w:contextualSpacing w:val="0"/>
        <w:rPr>
          <w:rFonts w:ascii="Calibri" w:hAnsi="Calibri" w:cs="Calibri"/>
          <w:sz w:val="24"/>
          <w:szCs w:val="24"/>
          <w:highlight w:val="white"/>
        </w:rPr>
      </w:pPr>
      <w:r w:rsidRPr="0061403E">
        <w:rPr>
          <w:rFonts w:ascii="Calibri" w:hAnsi="Calibri" w:cs="Calibri"/>
          <w:sz w:val="24"/>
          <w:szCs w:val="24"/>
          <w:highlight w:val="white"/>
        </w:rPr>
        <w:t xml:space="preserve">Africa </w:t>
      </w:r>
      <w:r w:rsidR="0061403E" w:rsidRPr="0061403E">
        <w:rPr>
          <w:rFonts w:ascii="Calibri" w:hAnsi="Calibri" w:cs="Calibri"/>
          <w:sz w:val="24"/>
          <w:szCs w:val="24"/>
          <w:highlight w:val="white"/>
        </w:rPr>
        <w:t>Dialogues</w:t>
      </w:r>
      <w:r>
        <w:rPr>
          <w:rFonts w:ascii="Calibri" w:hAnsi="Calibri" w:cs="Calibri"/>
          <w:sz w:val="24"/>
          <w:szCs w:val="24"/>
          <w:highlight w:val="white"/>
        </w:rPr>
        <w:t xml:space="preserve"> Youth</w:t>
      </w:r>
      <w:r w:rsidR="0061403E" w:rsidRPr="0061403E">
        <w:rPr>
          <w:rFonts w:ascii="Calibri" w:hAnsi="Calibri" w:cs="Calibri"/>
          <w:sz w:val="24"/>
          <w:szCs w:val="24"/>
          <w:highlight w:val="white"/>
        </w:rPr>
        <w:t xml:space="preserve"> gives space for young people</w:t>
      </w:r>
      <w:r w:rsidRPr="0061403E">
        <w:rPr>
          <w:rFonts w:ascii="Calibri" w:hAnsi="Calibri" w:cs="Calibri"/>
          <w:sz w:val="24"/>
          <w:szCs w:val="24"/>
          <w:highlight w:val="white"/>
        </w:rPr>
        <w:t xml:space="preserve"> to talk about salient issues of youth concern, with topics ranging from education, employment, empowerment, Gender, politics, and agriculture, and Production. Because these topics are</w:t>
      </w:r>
      <w:r w:rsidR="0061403E" w:rsidRPr="0061403E">
        <w:rPr>
          <w:rFonts w:ascii="Calibri" w:hAnsi="Calibri" w:cs="Calibri"/>
          <w:sz w:val="24"/>
          <w:szCs w:val="24"/>
          <w:highlight w:val="white"/>
        </w:rPr>
        <w:t xml:space="preserve"> ideally connected to the youth</w:t>
      </w:r>
      <w:r w:rsidRPr="0061403E">
        <w:rPr>
          <w:rFonts w:ascii="Calibri" w:hAnsi="Calibri" w:cs="Calibri"/>
          <w:sz w:val="24"/>
          <w:szCs w:val="24"/>
          <w:highlight w:val="white"/>
        </w:rPr>
        <w:t>, it instills in them some level of boldness to articulate their views and foments them to firmly appeal to stakeholders to do their best in resolving those issues and also suggest ways they think will</w:t>
      </w:r>
      <w:r w:rsidR="0061403E" w:rsidRPr="0061403E">
        <w:rPr>
          <w:rFonts w:ascii="Calibri" w:hAnsi="Calibri" w:cs="Calibri"/>
          <w:sz w:val="24"/>
          <w:szCs w:val="24"/>
          <w:highlight w:val="white"/>
        </w:rPr>
        <w:t xml:space="preserve"> help solve the issue. This is definitely</w:t>
      </w:r>
      <w:r w:rsidRPr="0061403E">
        <w:rPr>
          <w:rFonts w:ascii="Calibri" w:hAnsi="Calibri" w:cs="Calibri"/>
          <w:sz w:val="24"/>
          <w:szCs w:val="24"/>
          <w:highlight w:val="white"/>
        </w:rPr>
        <w:t xml:space="preserve"> a safe space for the youths.</w:t>
      </w:r>
    </w:p>
    <w:p w:rsidR="00C5682C" w:rsidRPr="0061403E" w:rsidRDefault="005D0A48" w:rsidP="0061403E">
      <w:pPr>
        <w:spacing w:before="160" w:after="160" w:line="360" w:lineRule="auto"/>
        <w:contextualSpacing w:val="0"/>
        <w:rPr>
          <w:rFonts w:ascii="Calibri" w:hAnsi="Calibri" w:cs="Calibri"/>
          <w:sz w:val="24"/>
          <w:szCs w:val="24"/>
          <w:highlight w:val="white"/>
        </w:rPr>
      </w:pPr>
      <w:r w:rsidRPr="0061403E">
        <w:rPr>
          <w:rFonts w:ascii="Calibri" w:hAnsi="Calibri" w:cs="Calibri"/>
          <w:sz w:val="24"/>
          <w:szCs w:val="24"/>
          <w:highlight w:val="white"/>
        </w:rPr>
        <w:t>Africa Dialogues</w:t>
      </w:r>
      <w:r>
        <w:rPr>
          <w:rFonts w:ascii="Calibri" w:hAnsi="Calibri" w:cs="Calibri"/>
          <w:sz w:val="24"/>
          <w:szCs w:val="24"/>
          <w:highlight w:val="white"/>
        </w:rPr>
        <w:t xml:space="preserve"> Youth</w:t>
      </w:r>
      <w:r w:rsidRPr="0061403E">
        <w:rPr>
          <w:rFonts w:ascii="Calibri" w:hAnsi="Calibri" w:cs="Calibri"/>
          <w:sz w:val="24"/>
          <w:szCs w:val="24"/>
          <w:highlight w:val="white"/>
        </w:rPr>
        <w:t xml:space="preserve"> also create a space for people to mingle and learn from others of different social circle. This is an advantage for people, especially youths to learn to the extent even new ways, hitherto unknown, to make Africa better. They increase their capacity and become great thinkers and innovators all in the quest to transform their respective countries for the good.</w:t>
      </w:r>
    </w:p>
    <w:p w:rsidR="00C5682C" w:rsidRPr="0061403E" w:rsidRDefault="005D0A48" w:rsidP="0061403E">
      <w:pPr>
        <w:spacing w:line="360" w:lineRule="auto"/>
        <w:contextualSpacing w:val="0"/>
        <w:rPr>
          <w:rFonts w:ascii="Calibri" w:eastAsia="Times New Roman" w:hAnsi="Calibri" w:cs="Calibri"/>
          <w:sz w:val="24"/>
          <w:szCs w:val="24"/>
        </w:rPr>
      </w:pPr>
      <w:r w:rsidRPr="0061403E">
        <w:rPr>
          <w:rFonts w:ascii="Calibri" w:eastAsia="Times New Roman" w:hAnsi="Calibri" w:cs="Calibri"/>
          <w:sz w:val="24"/>
          <w:szCs w:val="24"/>
        </w:rPr>
        <w:t>Our upcoming dialogues talks will happen in November in B</w:t>
      </w:r>
      <w:r w:rsidR="0061403E" w:rsidRPr="0061403E">
        <w:rPr>
          <w:rFonts w:ascii="Calibri" w:eastAsia="Times New Roman" w:hAnsi="Calibri" w:cs="Calibri"/>
          <w:sz w:val="24"/>
          <w:szCs w:val="24"/>
        </w:rPr>
        <w:t xml:space="preserve">urkina Faso where again, young people across the continent </w:t>
      </w:r>
      <w:r w:rsidRPr="0061403E">
        <w:rPr>
          <w:rFonts w:ascii="Calibri" w:eastAsia="Times New Roman" w:hAnsi="Calibri" w:cs="Calibri"/>
          <w:sz w:val="24"/>
          <w:szCs w:val="24"/>
        </w:rPr>
        <w:t>will give innovatively-inspiring and educative talks. Kindly see videos of various talks on our YouTube channel at</w:t>
      </w:r>
      <w:hyperlink r:id="rId5">
        <w:r w:rsidRPr="0061403E">
          <w:rPr>
            <w:rFonts w:ascii="Calibri" w:eastAsia="Times New Roman" w:hAnsi="Calibri" w:cs="Calibri"/>
            <w:sz w:val="24"/>
            <w:szCs w:val="24"/>
          </w:rPr>
          <w:t xml:space="preserve"> </w:t>
        </w:r>
      </w:hyperlink>
      <w:hyperlink r:id="rId6">
        <w:r w:rsidRPr="0061403E">
          <w:rPr>
            <w:rFonts w:ascii="Calibri" w:eastAsia="Times New Roman" w:hAnsi="Calibri" w:cs="Calibri"/>
            <w:color w:val="1155CC"/>
            <w:sz w:val="24"/>
            <w:szCs w:val="24"/>
          </w:rPr>
          <w:t>africadialogues</w:t>
        </w:r>
      </w:hyperlink>
      <w:r w:rsidRPr="0061403E">
        <w:rPr>
          <w:rFonts w:ascii="Calibri" w:eastAsia="Times New Roman" w:hAnsi="Calibri" w:cs="Calibri"/>
          <w:sz w:val="24"/>
          <w:szCs w:val="24"/>
        </w:rPr>
        <w:t>.</w:t>
      </w:r>
    </w:p>
    <w:p w:rsidR="00C5682C" w:rsidRDefault="005D0A48">
      <w:pPr>
        <w:spacing w:line="36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5682C" w:rsidRDefault="005D0A48">
      <w:pPr>
        <w:spacing w:line="36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5682C" w:rsidRDefault="00C5682C">
      <w:pPr>
        <w:contextualSpacing w:val="0"/>
      </w:pPr>
    </w:p>
    <w:sectPr w:rsidR="00C5682C">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82C"/>
    <w:rsid w:val="001E4535"/>
    <w:rsid w:val="005D0A48"/>
    <w:rsid w:val="0061403E"/>
    <w:rsid w:val="00C56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95E95C-A700-4433-B5B7-9F0A17137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channel/UCTP337Nm9rV6qlkwh1ym0iA" TargetMode="External"/><Relationship Id="rId5" Type="http://schemas.openxmlformats.org/officeDocument/2006/relationships/hyperlink" Target="https://www.youtube.com/channel/UCTP337Nm9rV6qlkwh1ym0iA"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Nilima Raut</cp:lastModifiedBy>
  <cp:revision>2</cp:revision>
  <dcterms:created xsi:type="dcterms:W3CDTF">2018-07-18T14:26:00Z</dcterms:created>
  <dcterms:modified xsi:type="dcterms:W3CDTF">2018-07-18T14:26:00Z</dcterms:modified>
</cp:coreProperties>
</file>